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rFonts w:ascii="宋体" w:hAnsi="宋体" w:cs="宋体" w:eastAsiaTheme="minorEastAsia"/>
          <w:b/>
          <w:bCs/>
          <w:color w:val="FF0000"/>
          <w:spacing w:val="50"/>
          <w:sz w:val="80"/>
          <w:szCs w:val="80"/>
        </w:rPr>
      </w:pPr>
      <w:r>
        <w:rPr>
          <w:rFonts w:hint="eastAsia" w:ascii="宋体" w:hAnsi="宋体" w:cs="宋体" w:eastAsiaTheme="minorEastAsia"/>
          <w:b/>
          <w:bCs/>
          <w:color w:val="FF0000"/>
          <w:spacing w:val="50"/>
          <w:sz w:val="80"/>
          <w:szCs w:val="80"/>
        </w:rPr>
        <w:t>文学与新闻传播学院</w:t>
      </w:r>
    </w:p>
    <w:p>
      <w:pPr>
        <w:rPr>
          <w:rFonts w:ascii="宋体" w:hAnsi="宋体" w:cs="宋体" w:eastAsiaTheme="minorEastAsia"/>
          <w:sz w:val="24"/>
        </w:rPr>
      </w:pPr>
      <w:r>
        <w:rPr>
          <w:rFonts w:ascii="宋体" w:hAnsi="宋体" w:cs="宋体" w:eastAsiaTheme="minorEastAsia"/>
          <w:sz w:val="24"/>
        </w:rPr>
        <w:pict>
          <v:rect id="_x0000_i1025" o:spt="1" style="height:1.5pt;width:0pt;" fillcolor="#FF0000" filled="t" stroked="f" coordsize="21600,21600" o:hr="t" o:hrstd="t" o:hrnoshade="t" o:hralign="center">
            <v:path/>
            <v:fill on="t" focussize="0,0"/>
            <v:stroke on="f"/>
            <v:imagedata o:title=""/>
            <o:lock v:ext="edit"/>
            <w10:wrap type="none"/>
            <w10:anchorlock/>
          </v:rect>
        </w:pict>
      </w:r>
    </w:p>
    <w:p>
      <w:pPr>
        <w:spacing w:line="560" w:lineRule="exact"/>
        <w:jc w:val="right"/>
        <w:rPr>
          <w:rFonts w:ascii="宋体" w:hAnsi="宋体"/>
          <w:b/>
          <w:sz w:val="44"/>
          <w:szCs w:val="44"/>
        </w:rPr>
      </w:pPr>
    </w:p>
    <w:p>
      <w:pPr>
        <w:spacing w:line="360" w:lineRule="auto"/>
        <w:jc w:val="center"/>
        <w:rPr>
          <w:rFonts w:ascii="宋体" w:hAnsi="宋体"/>
          <w:b/>
          <w:bCs/>
          <w:sz w:val="44"/>
          <w:szCs w:val="44"/>
        </w:rPr>
      </w:pPr>
      <w:bookmarkStart w:id="0" w:name="_GoBack"/>
      <w:r>
        <w:rPr>
          <w:rFonts w:hint="eastAsia" w:ascii="宋体" w:hAnsi="宋体"/>
          <w:b/>
          <w:bCs/>
          <w:sz w:val="44"/>
          <w:szCs w:val="44"/>
        </w:rPr>
        <w:t>“博元‘五有’奖学金”评定办法</w:t>
      </w:r>
    </w:p>
    <w:bookmarkEnd w:id="0"/>
    <w:p>
      <w:pPr>
        <w:spacing w:line="600" w:lineRule="exact"/>
        <w:rPr>
          <w:rFonts w:ascii="仿宋_GB2312" w:eastAsia="仿宋_GB2312" w:hAnsiTheme="minorEastAsia" w:cstheme="minorEastAsia"/>
          <w:color w:val="000000"/>
          <w:sz w:val="32"/>
          <w:szCs w:val="32"/>
        </w:rPr>
      </w:pPr>
      <w:r>
        <w:rPr>
          <w:rFonts w:hint="eastAsia" w:asciiTheme="minorEastAsia" w:hAnsiTheme="minorEastAsia" w:eastAsiaTheme="minorEastAsia" w:cstheme="minorEastAsia"/>
          <w:color w:val="000000"/>
          <w:sz w:val="24"/>
        </w:rPr>
        <w:t xml:space="preserve"> </w:t>
      </w:r>
      <w:r>
        <w:rPr>
          <w:rFonts w:hint="eastAsia" w:ascii="仿宋_GB2312" w:eastAsia="仿宋_GB2312" w:hAnsiTheme="minorEastAsia" w:cstheme="minorEastAsia"/>
          <w:color w:val="000000"/>
          <w:sz w:val="30"/>
          <w:szCs w:val="30"/>
        </w:rPr>
        <w:t xml:space="preserve"> </w:t>
      </w:r>
      <w:r>
        <w:rPr>
          <w:rFonts w:hint="eastAsia" w:ascii="仿宋_GB2312" w:eastAsia="仿宋_GB2312" w:hAnsiTheme="minorEastAsia" w:cstheme="minorEastAsia"/>
          <w:color w:val="000000"/>
          <w:sz w:val="32"/>
          <w:szCs w:val="32"/>
        </w:rPr>
        <w:t xml:space="preserve">  </w:t>
      </w:r>
    </w:p>
    <w:p>
      <w:pPr>
        <w:spacing w:line="600" w:lineRule="exact"/>
        <w:ind w:firstLine="480"/>
        <w:rPr>
          <w:rFonts w:ascii="仿宋_GB2312" w:eastAsia="仿宋_GB2312" w:hAnsiTheme="minorEastAsia" w:cstheme="minorEastAsia"/>
          <w:bCs/>
          <w:color w:val="000000"/>
          <w:sz w:val="32"/>
          <w:szCs w:val="32"/>
        </w:rPr>
      </w:pPr>
      <w:r>
        <w:rPr>
          <w:rFonts w:hint="eastAsia" w:ascii="仿宋_GB2312" w:eastAsia="仿宋_GB2312" w:hAnsiTheme="minorEastAsia" w:cstheme="minorEastAsia"/>
          <w:color w:val="000000"/>
          <w:sz w:val="32"/>
          <w:szCs w:val="32"/>
        </w:rPr>
        <w:t xml:space="preserve"> 为支持山东理工大学的教育教学工作，培育更多优秀人才，博元堂美术馆馆长路宏先生特设立“山东理工大学博元‘五有’奖学金</w:t>
      </w:r>
      <w:r>
        <w:rPr>
          <w:rFonts w:hint="eastAsia" w:ascii="仿宋_GB2312" w:eastAsia="仿宋_GB2312" w:hAnsiTheme="minorEastAsia" w:cstheme="minorEastAsia"/>
          <w:sz w:val="32"/>
          <w:szCs w:val="32"/>
        </w:rPr>
        <w:t>”，自2016年至2019年每年出资1万元人民币作为奖学金奖励文学与新闻传播学院品学兼优、拼搏奋进，在社会责任、创新精神、专门知识、实践能力、健康身心等方面有突</w:t>
      </w:r>
      <w:r>
        <w:rPr>
          <w:rFonts w:hint="eastAsia" w:ascii="仿宋_GB2312" w:eastAsia="仿宋_GB2312" w:hAnsiTheme="minorEastAsia" w:cstheme="minorEastAsia"/>
          <w:bCs/>
          <w:color w:val="000000"/>
          <w:sz w:val="32"/>
          <w:szCs w:val="32"/>
        </w:rPr>
        <w:t>出成绩、可作为同学榜样的在校生。为保障“博元‘五有’奖学金”评选工作顺利开展，特制定本评定办法。</w:t>
      </w:r>
    </w:p>
    <w:p>
      <w:pPr>
        <w:numPr>
          <w:ilvl w:val="0"/>
          <w:numId w:val="1"/>
        </w:numPr>
        <w:spacing w:line="600" w:lineRule="exact"/>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rPr>
        <w:t>评选范围和条件</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具有我校正式学籍的文学与新闻传播学院全日制本科生、研究生，凡热爱党，热爱祖国，坚持四项基本原则，遵纪守法，诚实守信，具有较高的思想政治觉悟，品德优良，且符合下列条件之一者，均可作为“博元‘五有’奖学金”评选对象。</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w:t>
      </w:r>
      <w:r>
        <w:rPr>
          <w:rFonts w:hint="eastAsia" w:ascii="仿宋_GB2312" w:eastAsia="仿宋_GB2312" w:hAnsiTheme="minorEastAsia" w:cstheme="minorEastAsia"/>
          <w:b/>
          <w:bCs/>
          <w:color w:val="000000"/>
          <w:sz w:val="32"/>
          <w:szCs w:val="32"/>
        </w:rPr>
        <w:t>一）社会责任类</w:t>
      </w:r>
    </w:p>
    <w:p>
      <w:pPr>
        <w:numPr>
          <w:ilvl w:val="0"/>
          <w:numId w:val="2"/>
        </w:num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服务奉献之星</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品德高尚、无私奉献，在拾金不昧、诚实守信、回报感恩、见义勇为等方面表现突出且在本校、本地区产生重大影响，有助于树立良好的社会风尚的个人；在志愿服务、社会工作表现突出，具有一定的社会影响力，并获得省级以上（含省级）奖励的个人或团队负责人。</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2、学生骨干之星</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作为学生干部或学生党员，品学兼优、全面发展、勤奋好学、刻苦钻研，关心集体，热心为同学服务，工作出色，事迹突出，在同学中能够起到很好的模范带头作用，深受老师、同学好评。</w:t>
      </w:r>
    </w:p>
    <w:p>
      <w:pPr>
        <w:numPr>
          <w:ilvl w:val="0"/>
          <w:numId w:val="3"/>
        </w:numPr>
        <w:spacing w:line="600" w:lineRule="exact"/>
        <w:ind w:firstLine="643" w:firstLineChars="200"/>
        <w:rPr>
          <w:rFonts w:ascii="仿宋_GB2312" w:eastAsia="仿宋_GB2312" w:hAnsiTheme="minorEastAsia" w:cstheme="minorEastAsia"/>
          <w:b/>
          <w:bCs/>
          <w:sz w:val="32"/>
          <w:szCs w:val="32"/>
        </w:rPr>
      </w:pPr>
      <w:r>
        <w:rPr>
          <w:rFonts w:hint="eastAsia" w:ascii="仿宋_GB2312" w:eastAsia="仿宋_GB2312" w:hAnsiTheme="minorEastAsia" w:cstheme="minorEastAsia"/>
          <w:b/>
          <w:bCs/>
          <w:sz w:val="32"/>
          <w:szCs w:val="32"/>
        </w:rPr>
        <w:t>创新精神类</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sz w:val="32"/>
          <w:szCs w:val="32"/>
        </w:rPr>
        <w:t>3、</w:t>
      </w:r>
      <w:r>
        <w:rPr>
          <w:rFonts w:hint="eastAsia" w:ascii="仿宋_GB2312" w:eastAsia="仿宋_GB2312" w:hAnsiTheme="minorEastAsia" w:cstheme="minorEastAsia"/>
          <w:color w:val="000000"/>
          <w:sz w:val="32"/>
          <w:szCs w:val="32"/>
        </w:rPr>
        <w:t>创业达人之星</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在全国、省级创业大赛等比赛中获得三等（铜奖）及以上奖励，</w:t>
      </w:r>
      <w:r>
        <w:rPr>
          <w:rFonts w:hint="eastAsia" w:ascii="仿宋_GB2312" w:eastAsia="仿宋_GB2312" w:hAnsiTheme="minorEastAsia" w:cstheme="minorEastAsia"/>
          <w:sz w:val="32"/>
          <w:szCs w:val="32"/>
        </w:rPr>
        <w:t>获得校级创业大赛一等奖（含）以上成绩，</w:t>
      </w:r>
      <w:r>
        <w:rPr>
          <w:rFonts w:hint="eastAsia" w:ascii="仿宋_GB2312" w:eastAsia="仿宋_GB2312" w:hAnsiTheme="minorEastAsia" w:cstheme="minorEastAsia"/>
          <w:color w:val="000000"/>
          <w:sz w:val="32"/>
          <w:szCs w:val="32"/>
        </w:rPr>
        <w:t>或者在创业实践中取得突出成绩，并取得被学校认可的代表性、创造性成果者，团队仅限排序前两名申报。</w:t>
      </w:r>
    </w:p>
    <w:p>
      <w:pPr>
        <w:spacing w:line="600" w:lineRule="exact"/>
        <w:ind w:firstLine="640" w:firstLineChars="200"/>
        <w:rPr>
          <w:rFonts w:ascii="仿宋_GB2312" w:eastAsia="仿宋_GB2312" w:hAnsiTheme="minorEastAsia" w:cstheme="minorEastAsia"/>
          <w:sz w:val="32"/>
          <w:szCs w:val="32"/>
        </w:rPr>
      </w:pPr>
      <w:r>
        <w:rPr>
          <w:rFonts w:hint="eastAsia" w:ascii="仿宋_GB2312" w:eastAsia="仿宋_GB2312" w:hAnsiTheme="minorEastAsia" w:cstheme="minorEastAsia"/>
          <w:color w:val="000000"/>
          <w:sz w:val="32"/>
          <w:szCs w:val="32"/>
        </w:rPr>
        <w:t>4、科技</w:t>
      </w:r>
      <w:r>
        <w:rPr>
          <w:rFonts w:hint="eastAsia" w:ascii="仿宋_GB2312" w:eastAsia="仿宋_GB2312" w:hAnsiTheme="minorEastAsia" w:cstheme="minorEastAsia"/>
          <w:sz w:val="32"/>
          <w:szCs w:val="32"/>
        </w:rPr>
        <w:t>创新之星</w:t>
      </w:r>
    </w:p>
    <w:p>
      <w:pPr>
        <w:spacing w:line="600" w:lineRule="exact"/>
        <w:rPr>
          <w:rFonts w:ascii="仿宋_GB2312" w:eastAsia="仿宋_GB2312" w:hAnsiTheme="minorEastAsia" w:cstheme="minorEastAsia"/>
          <w:sz w:val="32"/>
          <w:szCs w:val="32"/>
        </w:rPr>
      </w:pPr>
      <w:r>
        <w:rPr>
          <w:rFonts w:hint="eastAsia" w:ascii="仿宋_GB2312" w:eastAsia="仿宋_GB2312" w:hAnsiTheme="minorEastAsia" w:cstheme="minorEastAsia"/>
          <w:sz w:val="32"/>
          <w:szCs w:val="32"/>
        </w:rPr>
        <w:t xml:space="preserve">    在全国、省级创新大赛等比赛中获得三等（铜奖）及以上奖励，获得校级创新大赛一等奖（含）以上成绩，团队仅限排序前两名申报。在CN级以上学术刊物上发表本专业学术论文；</w:t>
      </w:r>
    </w:p>
    <w:p>
      <w:pPr>
        <w:spacing w:line="600" w:lineRule="exact"/>
        <w:rPr>
          <w:rFonts w:ascii="仿宋_GB2312" w:eastAsia="仿宋_GB2312" w:hAnsiTheme="minorEastAsia" w:cstheme="minorEastAsia"/>
          <w:sz w:val="32"/>
          <w:szCs w:val="32"/>
        </w:rPr>
      </w:pPr>
      <w:r>
        <w:rPr>
          <w:rFonts w:hint="eastAsia" w:ascii="仿宋_GB2312" w:eastAsia="仿宋_GB2312" w:hAnsiTheme="minorEastAsia" w:cstheme="minorEastAsia"/>
          <w:sz w:val="32"/>
          <w:szCs w:val="32"/>
        </w:rPr>
        <w:t>成功申报省级、校级课题；有科研创新成果，获得国家专利；</w:t>
      </w:r>
    </w:p>
    <w:p>
      <w:pPr>
        <w:spacing w:line="600" w:lineRule="exact"/>
        <w:rPr>
          <w:rFonts w:ascii="仿宋_GB2312" w:eastAsia="仿宋_GB2312" w:hAnsiTheme="minorEastAsia" w:cstheme="minorEastAsia"/>
          <w:sz w:val="32"/>
          <w:szCs w:val="32"/>
        </w:rPr>
      </w:pPr>
      <w:r>
        <w:rPr>
          <w:rFonts w:hint="eastAsia" w:ascii="仿宋_GB2312" w:eastAsia="仿宋_GB2312" w:hAnsiTheme="minorEastAsia" w:cstheme="minorEastAsia"/>
          <w:sz w:val="32"/>
          <w:szCs w:val="32"/>
        </w:rPr>
        <w:t>参与编写正式出版的学术著作。</w:t>
      </w:r>
    </w:p>
    <w:p>
      <w:pPr>
        <w:numPr>
          <w:ilvl w:val="0"/>
          <w:numId w:val="3"/>
        </w:numPr>
        <w:spacing w:line="600" w:lineRule="exact"/>
        <w:ind w:firstLine="643" w:firstLineChars="200"/>
        <w:rPr>
          <w:rFonts w:ascii="仿宋_GB2312" w:eastAsia="仿宋_GB2312" w:hAnsiTheme="minorEastAsia" w:cstheme="minorEastAsia"/>
          <w:b/>
          <w:bCs/>
          <w:sz w:val="32"/>
          <w:szCs w:val="32"/>
        </w:rPr>
      </w:pPr>
      <w:r>
        <w:rPr>
          <w:rFonts w:hint="eastAsia" w:ascii="仿宋_GB2312" w:eastAsia="仿宋_GB2312" w:hAnsiTheme="minorEastAsia" w:cstheme="minorEastAsia"/>
          <w:b/>
          <w:bCs/>
          <w:sz w:val="32"/>
          <w:szCs w:val="32"/>
        </w:rPr>
        <w:t>专门知识类</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5、学风领航之星</w:t>
      </w:r>
    </w:p>
    <w:p>
      <w:pPr>
        <w:rPr>
          <w:rFonts w:ascii="仿宋_GB2312" w:eastAsia="仿宋_GB2312" w:hAnsiTheme="minorEastAsia" w:cstheme="minorEastAsia"/>
          <w:color w:val="FF0000"/>
          <w:sz w:val="32"/>
          <w:szCs w:val="32"/>
        </w:rPr>
      </w:pPr>
      <w:r>
        <w:rPr>
          <w:rFonts w:hint="eastAsia" w:ascii="仿宋_GB2312" w:eastAsia="仿宋_GB2312" w:hAnsiTheme="minorEastAsia" w:cstheme="minorEastAsia"/>
          <w:color w:val="000000"/>
          <w:sz w:val="32"/>
          <w:szCs w:val="32"/>
        </w:rPr>
        <w:t xml:space="preserve">    勤奋学习，刻苦钻研，学习成绩特别优异（学习成绩和综合测评名次近年来均在专业前5%）且在学风建设中起到突出作用的个人</w:t>
      </w:r>
      <w:r>
        <w:rPr>
          <w:rFonts w:hint="eastAsia" w:ascii="仿宋_GB2312" w:eastAsia="仿宋_GB2312" w:hAnsiTheme="minorEastAsia" w:cstheme="minorEastAsia"/>
          <w:sz w:val="32"/>
          <w:szCs w:val="32"/>
        </w:rPr>
        <w:t>。具备良好的广告学知识和技能，在大学生广告艺术节等中获得三等（铜奖）及以上奖励的个人，团队仅限排序前三名申报。具备良好的文学素养和功底，在省级、全国征文比赛中获得三等及以上奖励的个人，团队仅限首位作者申报；已成为杂志或网络签约作家且具有独立作品的个人，在相关文学作品，文学类比赛、报刊杂志网站上发表文章。</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6、国学达人之星</w:t>
      </w:r>
    </w:p>
    <w:p>
      <w:pPr>
        <w:spacing w:line="600" w:lineRule="exact"/>
        <w:ind w:firstLine="640" w:firstLineChars="200"/>
        <w:rPr>
          <w:rFonts w:ascii="仿宋_GB2312" w:eastAsia="仿宋_GB2312" w:hAnsiTheme="minorEastAsia" w:cstheme="minorEastAsia"/>
          <w:sz w:val="32"/>
          <w:szCs w:val="32"/>
        </w:rPr>
      </w:pPr>
      <w:r>
        <w:rPr>
          <w:rFonts w:hint="eastAsia" w:ascii="仿宋_GB2312" w:eastAsia="仿宋_GB2312" w:hAnsiTheme="minorEastAsia" w:cstheme="minorEastAsia"/>
          <w:color w:val="000000"/>
          <w:sz w:val="32"/>
          <w:szCs w:val="32"/>
        </w:rPr>
        <w:t>积极参加国学赛事，如国学达人挑战赛、论语大会等赛事，并获得省级三等及以上奖励，在弘扬国学及中华优秀传统文化有突出表现的个人。</w:t>
      </w:r>
    </w:p>
    <w:p>
      <w:pPr>
        <w:numPr>
          <w:ilvl w:val="0"/>
          <w:numId w:val="3"/>
        </w:numPr>
        <w:spacing w:line="600" w:lineRule="exact"/>
        <w:ind w:firstLine="643" w:firstLineChars="200"/>
        <w:rPr>
          <w:rFonts w:ascii="仿宋_GB2312" w:eastAsia="仿宋_GB2312" w:hAnsiTheme="minorEastAsia" w:cstheme="minorEastAsia"/>
          <w:b/>
          <w:bCs/>
          <w:sz w:val="32"/>
          <w:szCs w:val="32"/>
        </w:rPr>
      </w:pPr>
      <w:r>
        <w:rPr>
          <w:rFonts w:hint="eastAsia" w:ascii="仿宋_GB2312" w:eastAsia="仿宋_GB2312" w:hAnsiTheme="minorEastAsia" w:cstheme="minorEastAsia"/>
          <w:b/>
          <w:bCs/>
          <w:sz w:val="32"/>
          <w:szCs w:val="32"/>
        </w:rPr>
        <w:t>实践能力类</w:t>
      </w:r>
    </w:p>
    <w:p>
      <w:pPr>
        <w:spacing w:line="600" w:lineRule="exact"/>
        <w:ind w:firstLine="640"/>
        <w:rPr>
          <w:rFonts w:ascii="仿宋_GB2312" w:eastAsia="仿宋_GB2312" w:hAnsiTheme="minorEastAsia" w:cstheme="minorEastAsia"/>
          <w:sz w:val="32"/>
          <w:szCs w:val="32"/>
        </w:rPr>
      </w:pPr>
      <w:r>
        <w:rPr>
          <w:rFonts w:hint="eastAsia" w:ascii="仿宋_GB2312" w:eastAsia="仿宋_GB2312" w:hAnsiTheme="minorEastAsia" w:cstheme="minorEastAsia"/>
          <w:sz w:val="32"/>
          <w:szCs w:val="32"/>
        </w:rPr>
        <w:t>7、社会实践之星</w:t>
      </w:r>
    </w:p>
    <w:p>
      <w:pPr>
        <w:spacing w:line="600" w:lineRule="exact"/>
        <w:ind w:firstLine="640"/>
        <w:rPr>
          <w:rFonts w:ascii="仿宋_GB2312" w:eastAsia="仿宋_GB2312" w:hAnsiTheme="minorEastAsia" w:cstheme="minorEastAsia"/>
          <w:sz w:val="32"/>
          <w:szCs w:val="32"/>
        </w:rPr>
      </w:pPr>
      <w:r>
        <w:rPr>
          <w:rFonts w:hint="eastAsia" w:ascii="仿宋_GB2312" w:eastAsia="仿宋_GB2312" w:hAnsiTheme="minorEastAsia" w:cstheme="minorEastAsia"/>
          <w:sz w:val="32"/>
          <w:szCs w:val="32"/>
        </w:rPr>
        <w:t>积极参加学校、学院社会实践团队，并在其中发挥骨干作用；组织参与的社会实践或志愿服务活动在学校乃至社会上产生积极影响和广泛好评，得到校外媒体报道，本人获得校级（含）以上“社会实践先进个人”等荣誉称号。</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8、宣传报道之星</w:t>
      </w:r>
    </w:p>
    <w:p>
      <w:pPr>
        <w:spacing w:line="600" w:lineRule="exact"/>
        <w:ind w:firstLine="640" w:firstLineChars="200"/>
        <w:rPr>
          <w:rFonts w:ascii="仿宋_GB2312" w:eastAsia="仿宋_GB2312" w:hAnsiTheme="minorEastAsia" w:cstheme="minorEastAsia"/>
          <w:sz w:val="32"/>
          <w:szCs w:val="32"/>
        </w:rPr>
      </w:pPr>
      <w:r>
        <w:rPr>
          <w:rFonts w:hint="eastAsia" w:ascii="仿宋_GB2312" w:eastAsia="仿宋_GB2312" w:hAnsiTheme="minorEastAsia" w:cstheme="minorEastAsia"/>
          <w:color w:val="000000"/>
          <w:sz w:val="32"/>
          <w:szCs w:val="32"/>
        </w:rPr>
        <w:t>在学校及我院媒体平台担任主要负责人，且在平台建设、新闻宣传、团队管理等方面取得突出成绩的个人。</w:t>
      </w:r>
    </w:p>
    <w:p>
      <w:pPr>
        <w:numPr>
          <w:ilvl w:val="0"/>
          <w:numId w:val="3"/>
        </w:numPr>
        <w:spacing w:line="600" w:lineRule="exact"/>
        <w:ind w:firstLine="643" w:firstLineChars="200"/>
        <w:rPr>
          <w:rFonts w:ascii="仿宋_GB2312" w:eastAsia="仿宋_GB2312" w:hAnsiTheme="minorEastAsia" w:cstheme="minorEastAsia"/>
          <w:b/>
          <w:bCs/>
          <w:sz w:val="32"/>
          <w:szCs w:val="32"/>
        </w:rPr>
      </w:pPr>
      <w:r>
        <w:rPr>
          <w:rFonts w:hint="eastAsia" w:ascii="仿宋_GB2312" w:eastAsia="仿宋_GB2312" w:hAnsiTheme="minorEastAsia" w:cstheme="minorEastAsia"/>
          <w:b/>
          <w:bCs/>
          <w:sz w:val="32"/>
          <w:szCs w:val="32"/>
        </w:rPr>
        <w:t>健康身心类</w:t>
      </w:r>
    </w:p>
    <w:p>
      <w:pPr>
        <w:spacing w:line="600" w:lineRule="exact"/>
        <w:rPr>
          <w:rFonts w:ascii="仿宋_GB2312" w:eastAsia="仿宋_GB2312" w:hAnsiTheme="minorEastAsia" w:cstheme="minorEastAsia"/>
          <w:color w:val="000000"/>
          <w:sz w:val="32"/>
          <w:szCs w:val="32"/>
        </w:rPr>
      </w:pPr>
      <w:r>
        <w:rPr>
          <w:rFonts w:hint="eastAsia" w:ascii="仿宋_GB2312" w:eastAsia="仿宋_GB2312" w:hAnsiTheme="minorEastAsia" w:cstheme="minorEastAsia"/>
          <w:sz w:val="32"/>
          <w:szCs w:val="32"/>
        </w:rPr>
        <w:t xml:space="preserve">    9、</w:t>
      </w:r>
      <w:r>
        <w:rPr>
          <w:rFonts w:hint="eastAsia" w:ascii="仿宋_GB2312" w:eastAsia="仿宋_GB2312" w:hAnsiTheme="minorEastAsia" w:cstheme="minorEastAsia"/>
          <w:color w:val="000000"/>
          <w:sz w:val="32"/>
          <w:szCs w:val="32"/>
        </w:rPr>
        <w:t>自强励志之星</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家庭经济特别困难或家庭突发重大变故，勤奋学习，刻苦钻研，自立自强，在学习、工作等某一方面取得突出成绩的个人。</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10、文体风采之星</w:t>
      </w:r>
    </w:p>
    <w:p>
      <w:pPr>
        <w:spacing w:line="600" w:lineRule="exact"/>
        <w:ind w:firstLine="640" w:firstLineChars="20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在体育、文艺等方面为学校赢得荣誉做出突出贡献，且在本校、本地区产生重大影响力的个人。</w:t>
      </w:r>
    </w:p>
    <w:p>
      <w:pPr>
        <w:numPr>
          <w:ilvl w:val="0"/>
          <w:numId w:val="4"/>
        </w:numPr>
        <w:spacing w:line="600" w:lineRule="exact"/>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rPr>
        <w:t>评选限制条件</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有以下情况者，不能作为评选对象：</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1、因各种原因受到警告以上处分者；</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2、上学期第一专业课程考核有不及格者。</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“博元‘五有’奖学金”获得者若存在弄虚作假、贿选等不良行为，或违纪受到学校纪律处分，将取消其荣誉称号，追回所得奖金，并视情节给予相应处分。</w:t>
      </w:r>
    </w:p>
    <w:p>
      <w:pPr>
        <w:spacing w:line="600" w:lineRule="exact"/>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rPr>
        <w:t>三、评选程序与办法</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1、“博元‘五有’奖学金”每年第四季度份评选一次。评选工作在学院领导下，成立“博元奖学金”评审委员会，具体负责评选工作，评委会办公室设在学院学生科。</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2、申请者在通知时间内向班级提出书面申请（含相关证明材料），由其所在班级及班级导师按评选条件推荐（不设班级导师的班级由辅导员推荐），并将申请表、事迹材料、相关证明材料报学院学生科。</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3、材料的核查由学院学生科负责，初选名单报评审委员会审批，审核通过后，最终确定获奖人员名单，并在学院范围内公示3-5个工作日。</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4、评定结果报博元堂美术馆批准备案。</w:t>
      </w:r>
    </w:p>
    <w:p>
      <w:pPr>
        <w:spacing w:line="600" w:lineRule="exact"/>
        <w:rPr>
          <w:rFonts w:ascii="仿宋_GB2312" w:eastAsia="仿宋_GB2312" w:hAnsiTheme="minorEastAsia" w:cstheme="minorEastAsia"/>
          <w:b/>
          <w:color w:val="FF0000"/>
          <w:sz w:val="32"/>
          <w:szCs w:val="32"/>
        </w:rPr>
      </w:pPr>
      <w:r>
        <w:rPr>
          <w:rFonts w:hint="eastAsia" w:ascii="仿宋_GB2312" w:eastAsia="仿宋_GB2312" w:hAnsiTheme="minorEastAsia" w:cstheme="minorEastAsia"/>
          <w:b/>
          <w:sz w:val="32"/>
          <w:szCs w:val="32"/>
        </w:rPr>
        <w:t>四、奖学金设置与奖励</w:t>
      </w:r>
    </w:p>
    <w:p>
      <w:pPr>
        <w:spacing w:line="600" w:lineRule="exact"/>
        <w:ind w:firstLine="704" w:firstLineChars="22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“博元‘五有’奖学金”每年根据申请者具体情况共评选5-10人，每类评选对象奖励1000元/人；</w:t>
      </w:r>
    </w:p>
    <w:p>
      <w:pPr>
        <w:spacing w:line="600" w:lineRule="exact"/>
        <w:ind w:firstLine="704" w:firstLineChars="22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各类奖学金颁发奖金及证书，且在审批备案后一个月内举行奖学金颁发仪式，获奖情况记入学生本人档案；</w:t>
      </w:r>
    </w:p>
    <w:p>
      <w:pPr>
        <w:spacing w:line="600" w:lineRule="exact"/>
        <w:ind w:firstLine="704" w:firstLineChars="22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博元‘五有’奖学金”获得者将作为候选人由学院推荐参加学校每年3月举行的“身边的榜样”寻访活动。学院将通过开设学院网站及微信专题——《榜样的力量》积极宣传“博元奖学金”获得者的事迹，以达到教育和激励学生的目的。</w:t>
      </w:r>
    </w:p>
    <w:p>
      <w:pPr>
        <w:spacing w:line="600" w:lineRule="exact"/>
        <w:ind w:firstLine="707" w:firstLineChars="220"/>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rPr>
        <w:t>本办法自公布之日起施行，由文学与新闻传播学院负责解释。</w:t>
      </w:r>
    </w:p>
    <w:p>
      <w:pPr>
        <w:spacing w:line="600" w:lineRule="exact"/>
        <w:rPr>
          <w:rFonts w:ascii="仿宋_GB2312" w:eastAsia="仿宋_GB2312" w:hAnsiTheme="minorEastAsia" w:cstheme="minorEastAsia"/>
          <w:bCs/>
          <w:color w:val="000000"/>
          <w:sz w:val="32"/>
          <w:szCs w:val="32"/>
        </w:rPr>
      </w:pPr>
      <w:r>
        <w:rPr>
          <w:rFonts w:hint="eastAsia" w:ascii="仿宋_GB2312" w:eastAsia="仿宋_GB2312" w:hAnsiTheme="minorEastAsia" w:cstheme="minorEastAsia"/>
          <w:bCs/>
          <w:color w:val="000000"/>
          <w:sz w:val="32"/>
          <w:szCs w:val="32"/>
        </w:rPr>
        <w:t xml:space="preserve">                                   文学与新闻传播学院                      </w:t>
      </w:r>
    </w:p>
    <w:p>
      <w:pPr>
        <w:spacing w:line="460" w:lineRule="exact"/>
        <w:rPr>
          <w:rFonts w:asciiTheme="minorEastAsia" w:hAnsiTheme="minorEastAsia" w:eastAsiaTheme="minorEastAsia" w:cstheme="minorEastAsia"/>
          <w:sz w:val="24"/>
        </w:rPr>
      </w:pPr>
      <w:r>
        <w:rPr>
          <w:rFonts w:hint="eastAsia" w:ascii="仿宋_GB2312" w:eastAsia="仿宋_GB2312" w:hAnsiTheme="minorEastAsia" w:cstheme="minorEastAsia"/>
          <w:bCs/>
          <w:color w:val="000000"/>
          <w:sz w:val="32"/>
          <w:szCs w:val="32"/>
        </w:rPr>
        <w:t xml:space="preserve">                                    2017年11月28日</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660843"/>
    </w:sdtPr>
    <w:sdtEndPr>
      <w:rPr>
        <w:lang w:val="zh-CN"/>
      </w:rPr>
    </w:sdtEnd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989E8"/>
    <w:multiLevelType w:val="singleLevel"/>
    <w:tmpl w:val="578989E8"/>
    <w:lvl w:ilvl="0" w:tentative="0">
      <w:start w:val="1"/>
      <w:numFmt w:val="chineseCounting"/>
      <w:suff w:val="nothing"/>
      <w:lvlText w:val="%1、"/>
      <w:lvlJc w:val="left"/>
    </w:lvl>
  </w:abstractNum>
  <w:abstractNum w:abstractNumId="1">
    <w:nsid w:val="57899987"/>
    <w:multiLevelType w:val="singleLevel"/>
    <w:tmpl w:val="57899987"/>
    <w:lvl w:ilvl="0" w:tentative="0">
      <w:start w:val="1"/>
      <w:numFmt w:val="decimal"/>
      <w:suff w:val="nothing"/>
      <w:lvlText w:val="%1、"/>
      <w:lvlJc w:val="left"/>
    </w:lvl>
  </w:abstractNum>
  <w:abstractNum w:abstractNumId="2">
    <w:nsid w:val="5789DEB8"/>
    <w:multiLevelType w:val="singleLevel"/>
    <w:tmpl w:val="5789DEB8"/>
    <w:lvl w:ilvl="0" w:tentative="0">
      <w:start w:val="2"/>
      <w:numFmt w:val="chineseCounting"/>
      <w:suff w:val="nothing"/>
      <w:lvlText w:val="%1、"/>
      <w:lvlJc w:val="left"/>
    </w:lvl>
  </w:abstractNum>
  <w:abstractNum w:abstractNumId="3">
    <w:nsid w:val="5A1CB151"/>
    <w:multiLevelType w:val="singleLevel"/>
    <w:tmpl w:val="5A1CB151"/>
    <w:lvl w:ilvl="0" w:tentative="0">
      <w:start w:val="2"/>
      <w:numFmt w:val="chineseCounting"/>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B3"/>
    <w:rsid w:val="00087654"/>
    <w:rsid w:val="000C46A4"/>
    <w:rsid w:val="001852A1"/>
    <w:rsid w:val="001D6911"/>
    <w:rsid w:val="00236367"/>
    <w:rsid w:val="002B203D"/>
    <w:rsid w:val="003101B3"/>
    <w:rsid w:val="003C4485"/>
    <w:rsid w:val="00444504"/>
    <w:rsid w:val="006714E4"/>
    <w:rsid w:val="00677EFD"/>
    <w:rsid w:val="006B3F65"/>
    <w:rsid w:val="006E1511"/>
    <w:rsid w:val="008857B0"/>
    <w:rsid w:val="008B0BFC"/>
    <w:rsid w:val="008F51F7"/>
    <w:rsid w:val="00911E1C"/>
    <w:rsid w:val="009A2F93"/>
    <w:rsid w:val="00BB6D82"/>
    <w:rsid w:val="00C11215"/>
    <w:rsid w:val="00E05E65"/>
    <w:rsid w:val="00EB4D40"/>
    <w:rsid w:val="01114E9E"/>
    <w:rsid w:val="016E0BE8"/>
    <w:rsid w:val="017C33A1"/>
    <w:rsid w:val="030202A6"/>
    <w:rsid w:val="04AA5957"/>
    <w:rsid w:val="04D41005"/>
    <w:rsid w:val="05780A85"/>
    <w:rsid w:val="05821C20"/>
    <w:rsid w:val="067F54F5"/>
    <w:rsid w:val="075C6C8F"/>
    <w:rsid w:val="0780060F"/>
    <w:rsid w:val="07C354D3"/>
    <w:rsid w:val="08665E9F"/>
    <w:rsid w:val="08AF6D67"/>
    <w:rsid w:val="09466612"/>
    <w:rsid w:val="0A8F7307"/>
    <w:rsid w:val="0AE966DD"/>
    <w:rsid w:val="0B5F691D"/>
    <w:rsid w:val="0CA96264"/>
    <w:rsid w:val="0CEA78D0"/>
    <w:rsid w:val="0D1843DA"/>
    <w:rsid w:val="0D5D06FA"/>
    <w:rsid w:val="10AE0185"/>
    <w:rsid w:val="10AE33C1"/>
    <w:rsid w:val="1246510C"/>
    <w:rsid w:val="13BA6278"/>
    <w:rsid w:val="1413717E"/>
    <w:rsid w:val="14335D3F"/>
    <w:rsid w:val="1434618A"/>
    <w:rsid w:val="145020C0"/>
    <w:rsid w:val="14753D69"/>
    <w:rsid w:val="14811E42"/>
    <w:rsid w:val="14EB40BD"/>
    <w:rsid w:val="17247742"/>
    <w:rsid w:val="17351017"/>
    <w:rsid w:val="17A73C40"/>
    <w:rsid w:val="196153D9"/>
    <w:rsid w:val="19C869AD"/>
    <w:rsid w:val="19CB5598"/>
    <w:rsid w:val="1A8E6448"/>
    <w:rsid w:val="1BC76483"/>
    <w:rsid w:val="1BFF21AD"/>
    <w:rsid w:val="1C5711A7"/>
    <w:rsid w:val="1DD2217F"/>
    <w:rsid w:val="1DD4749B"/>
    <w:rsid w:val="1DDB6B89"/>
    <w:rsid w:val="1E072C43"/>
    <w:rsid w:val="1E361807"/>
    <w:rsid w:val="1F2B5592"/>
    <w:rsid w:val="1FD94CC8"/>
    <w:rsid w:val="207F5BF3"/>
    <w:rsid w:val="21C20E24"/>
    <w:rsid w:val="221A7D24"/>
    <w:rsid w:val="226D4B2C"/>
    <w:rsid w:val="23C53214"/>
    <w:rsid w:val="240F0538"/>
    <w:rsid w:val="256D3E2C"/>
    <w:rsid w:val="25E67787"/>
    <w:rsid w:val="267A16F3"/>
    <w:rsid w:val="26EC6FC9"/>
    <w:rsid w:val="28331DFB"/>
    <w:rsid w:val="289802FA"/>
    <w:rsid w:val="28B36DBA"/>
    <w:rsid w:val="28C27FBC"/>
    <w:rsid w:val="28FF210B"/>
    <w:rsid w:val="29C65CDC"/>
    <w:rsid w:val="29CE7D0C"/>
    <w:rsid w:val="2A82275E"/>
    <w:rsid w:val="2AA05914"/>
    <w:rsid w:val="2B727B71"/>
    <w:rsid w:val="2CA615DB"/>
    <w:rsid w:val="2E942859"/>
    <w:rsid w:val="2F037120"/>
    <w:rsid w:val="2F0F1D6D"/>
    <w:rsid w:val="2F4F44EF"/>
    <w:rsid w:val="302237E2"/>
    <w:rsid w:val="305117E9"/>
    <w:rsid w:val="319238E7"/>
    <w:rsid w:val="31FA408B"/>
    <w:rsid w:val="3216122F"/>
    <w:rsid w:val="324B4EE1"/>
    <w:rsid w:val="33BE1991"/>
    <w:rsid w:val="33E26456"/>
    <w:rsid w:val="346D18EF"/>
    <w:rsid w:val="34FE4650"/>
    <w:rsid w:val="363155E0"/>
    <w:rsid w:val="36402A60"/>
    <w:rsid w:val="36983AC8"/>
    <w:rsid w:val="382338F5"/>
    <w:rsid w:val="38EB647E"/>
    <w:rsid w:val="392C0D6D"/>
    <w:rsid w:val="3992039E"/>
    <w:rsid w:val="39E03BCB"/>
    <w:rsid w:val="3A7412BF"/>
    <w:rsid w:val="3AD54B4D"/>
    <w:rsid w:val="3BD17DD9"/>
    <w:rsid w:val="3C091698"/>
    <w:rsid w:val="3CE04C01"/>
    <w:rsid w:val="3D811D79"/>
    <w:rsid w:val="3DBE6DF0"/>
    <w:rsid w:val="3F952668"/>
    <w:rsid w:val="3F97735C"/>
    <w:rsid w:val="3FE818B7"/>
    <w:rsid w:val="3FEA18AA"/>
    <w:rsid w:val="410B52AE"/>
    <w:rsid w:val="41427FE6"/>
    <w:rsid w:val="42BC4AF0"/>
    <w:rsid w:val="43A432CC"/>
    <w:rsid w:val="44E96426"/>
    <w:rsid w:val="44EA6865"/>
    <w:rsid w:val="45C1467A"/>
    <w:rsid w:val="464C2666"/>
    <w:rsid w:val="46513075"/>
    <w:rsid w:val="47133F6B"/>
    <w:rsid w:val="47541948"/>
    <w:rsid w:val="478E3F90"/>
    <w:rsid w:val="47E31F2D"/>
    <w:rsid w:val="48AF68BE"/>
    <w:rsid w:val="4A074190"/>
    <w:rsid w:val="4A91285E"/>
    <w:rsid w:val="4BD6079A"/>
    <w:rsid w:val="4C1752C2"/>
    <w:rsid w:val="4C445D03"/>
    <w:rsid w:val="4C581139"/>
    <w:rsid w:val="4D6A66EC"/>
    <w:rsid w:val="4DDF7E4A"/>
    <w:rsid w:val="4E17373A"/>
    <w:rsid w:val="4F5455CA"/>
    <w:rsid w:val="4F597D09"/>
    <w:rsid w:val="4FE9066D"/>
    <w:rsid w:val="50085505"/>
    <w:rsid w:val="50265332"/>
    <w:rsid w:val="5040542B"/>
    <w:rsid w:val="517A088D"/>
    <w:rsid w:val="51FD79B4"/>
    <w:rsid w:val="520C35B4"/>
    <w:rsid w:val="524C454D"/>
    <w:rsid w:val="529A4147"/>
    <w:rsid w:val="53713062"/>
    <w:rsid w:val="54AF62EF"/>
    <w:rsid w:val="55A85B61"/>
    <w:rsid w:val="55C743C7"/>
    <w:rsid w:val="561B6EC9"/>
    <w:rsid w:val="5693231E"/>
    <w:rsid w:val="56D81C4F"/>
    <w:rsid w:val="57127666"/>
    <w:rsid w:val="57541567"/>
    <w:rsid w:val="5755666E"/>
    <w:rsid w:val="57661DEA"/>
    <w:rsid w:val="57EA58BB"/>
    <w:rsid w:val="59151C2F"/>
    <w:rsid w:val="59B056C4"/>
    <w:rsid w:val="5A6913A0"/>
    <w:rsid w:val="5A827238"/>
    <w:rsid w:val="5C032504"/>
    <w:rsid w:val="5C3B0B9C"/>
    <w:rsid w:val="5C5E333F"/>
    <w:rsid w:val="5C8617FD"/>
    <w:rsid w:val="5C955C72"/>
    <w:rsid w:val="5D26079B"/>
    <w:rsid w:val="5DC3163B"/>
    <w:rsid w:val="5E63120D"/>
    <w:rsid w:val="5EC30401"/>
    <w:rsid w:val="60536631"/>
    <w:rsid w:val="606168B0"/>
    <w:rsid w:val="60C14B0F"/>
    <w:rsid w:val="6107186A"/>
    <w:rsid w:val="61466645"/>
    <w:rsid w:val="637249AB"/>
    <w:rsid w:val="63E26BC0"/>
    <w:rsid w:val="6479781A"/>
    <w:rsid w:val="647B7F5E"/>
    <w:rsid w:val="65391E81"/>
    <w:rsid w:val="654029DD"/>
    <w:rsid w:val="656D6477"/>
    <w:rsid w:val="65B24EB5"/>
    <w:rsid w:val="66054B47"/>
    <w:rsid w:val="66791FED"/>
    <w:rsid w:val="67A6528B"/>
    <w:rsid w:val="67F57751"/>
    <w:rsid w:val="68166AE5"/>
    <w:rsid w:val="696F14B1"/>
    <w:rsid w:val="6A83528C"/>
    <w:rsid w:val="6AA75F8E"/>
    <w:rsid w:val="6B2A38EC"/>
    <w:rsid w:val="6C006185"/>
    <w:rsid w:val="6C0D2761"/>
    <w:rsid w:val="6CAE0660"/>
    <w:rsid w:val="6CF96FFD"/>
    <w:rsid w:val="6D03224A"/>
    <w:rsid w:val="6D437C41"/>
    <w:rsid w:val="6D7E748D"/>
    <w:rsid w:val="6DA17616"/>
    <w:rsid w:val="6DB87682"/>
    <w:rsid w:val="6DCF7A92"/>
    <w:rsid w:val="6DD413CF"/>
    <w:rsid w:val="6E8D297A"/>
    <w:rsid w:val="6E8E01BB"/>
    <w:rsid w:val="6F0F0F8F"/>
    <w:rsid w:val="70FB715B"/>
    <w:rsid w:val="72F23ACF"/>
    <w:rsid w:val="73087E82"/>
    <w:rsid w:val="73465765"/>
    <w:rsid w:val="74B826CF"/>
    <w:rsid w:val="75064DC1"/>
    <w:rsid w:val="756C1B5D"/>
    <w:rsid w:val="75743DD6"/>
    <w:rsid w:val="76670095"/>
    <w:rsid w:val="767858C5"/>
    <w:rsid w:val="77180A91"/>
    <w:rsid w:val="77613F7A"/>
    <w:rsid w:val="789E051A"/>
    <w:rsid w:val="791B0FB3"/>
    <w:rsid w:val="79517696"/>
    <w:rsid w:val="7A1152C2"/>
    <w:rsid w:val="7A201916"/>
    <w:rsid w:val="7BC3719F"/>
    <w:rsid w:val="7CAB0F89"/>
    <w:rsid w:val="7CB85851"/>
    <w:rsid w:val="7CD45E77"/>
    <w:rsid w:val="7E0746B3"/>
    <w:rsid w:val="7E8F5A86"/>
    <w:rsid w:val="7FE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kern w:val="2"/>
      <w:sz w:val="18"/>
      <w:szCs w:val="18"/>
    </w:rPr>
  </w:style>
  <w:style w:type="character" w:customStyle="1" w:styleId="8">
    <w:name w:val="页脚 Char"/>
    <w:basedOn w:val="5"/>
    <w:link w:val="3"/>
    <w:qFormat/>
    <w:uiPriority w:val="99"/>
    <w:rPr>
      <w:kern w:val="2"/>
      <w:sz w:val="18"/>
      <w:szCs w:val="18"/>
    </w:rPr>
  </w:style>
  <w:style w:type="character" w:customStyle="1" w:styleId="9">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322</Words>
  <Characters>1836</Characters>
  <Lines>15</Lines>
  <Paragraphs>4</Paragraphs>
  <TotalTime>0</TotalTime>
  <ScaleCrop>false</ScaleCrop>
  <LinksUpToDate>false</LinksUpToDate>
  <CharactersWithSpaces>2154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2016-09-05T08:49:00Z</dcterms:created>
  <dc:creator>Administrator</dc:creator>
  <cp:lastModifiedBy>盛宴过后</cp:lastModifiedBy>
  <dcterms:modified xsi:type="dcterms:W3CDTF">2018-03-27T03:01:11Z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